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B7" w:rsidRDefault="00F369B7" w:rsidP="00F369B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9B7" w:rsidRDefault="00F369B7" w:rsidP="00F369B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369B7" w:rsidRDefault="00F369B7" w:rsidP="00F369B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369B7" w:rsidRDefault="00F369B7" w:rsidP="00F369B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369B7" w:rsidRDefault="00F369B7" w:rsidP="00F369B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369B7" w:rsidRDefault="00F369B7" w:rsidP="00F369B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F369B7" w:rsidRDefault="00F369B7" w:rsidP="00F369B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Данилюку Максиму Вікторовичу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>
        <w:rPr>
          <w:color w:val="000000"/>
          <w:sz w:val="28"/>
          <w:szCs w:val="28"/>
          <w:lang w:val="uk-UA"/>
        </w:rPr>
        <w:t xml:space="preserve">Данилюку Максиму Вікторовичу </w:t>
      </w:r>
      <w:r>
        <w:rPr>
          <w:color w:val="000000"/>
          <w:sz w:val="28"/>
          <w:szCs w:val="28"/>
          <w:lang w:val="uk-UA"/>
        </w:rPr>
        <w:t xml:space="preserve">виконаний </w:t>
      </w:r>
      <w:r>
        <w:rPr>
          <w:color w:val="000000"/>
          <w:sz w:val="28"/>
          <w:szCs w:val="28"/>
          <w:lang w:val="uk-UA"/>
        </w:rPr>
        <w:t>державним підприємством «Вінницький науково – дослідний та проектний інститут землеустрою»</w:t>
      </w:r>
      <w:r>
        <w:rPr>
          <w:color w:val="000000"/>
          <w:sz w:val="28"/>
          <w:szCs w:val="28"/>
          <w:lang w:val="uk-UA"/>
        </w:rPr>
        <w:t xml:space="preserve">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369B7" w:rsidRDefault="00F369B7" w:rsidP="00F369B7">
      <w:pPr>
        <w:rPr>
          <w:b/>
          <w:color w:val="000000"/>
          <w:sz w:val="28"/>
          <w:szCs w:val="28"/>
          <w:lang w:val="uk-UA"/>
        </w:rPr>
      </w:pPr>
    </w:p>
    <w:p w:rsidR="00F369B7" w:rsidRDefault="00F369B7" w:rsidP="00F369B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369B7" w:rsidRDefault="00F369B7" w:rsidP="00F369B7">
      <w:pPr>
        <w:jc w:val="center"/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>
        <w:rPr>
          <w:color w:val="000000"/>
          <w:sz w:val="28"/>
          <w:szCs w:val="28"/>
          <w:lang w:val="uk-UA"/>
        </w:rPr>
        <w:t>Данилюку Максиму Вікторовичу загальною площею 1,50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00га – для ведення особистого селянського господарства, що знаходиться на території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>
        <w:rPr>
          <w:color w:val="000000"/>
          <w:sz w:val="28"/>
          <w:szCs w:val="28"/>
          <w:lang w:val="uk-UA"/>
        </w:rPr>
        <w:t>Данилюку Максиму Вікторовичу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</w:t>
      </w:r>
      <w:r>
        <w:rPr>
          <w:color w:val="000000"/>
          <w:sz w:val="28"/>
          <w:szCs w:val="28"/>
          <w:lang w:val="uk-UA"/>
        </w:rPr>
        <w:t>ьну ділянку загальною площею 1,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00га в т.ч.:</w:t>
      </w:r>
    </w:p>
    <w:p w:rsidR="00F369B7" w:rsidRDefault="00F369B7" w:rsidP="00F369B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00га – для ведення особистого селянського господарства, що знаходиться на території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Дашко</w:t>
      </w:r>
      <w:r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сіл</w:t>
      </w:r>
      <w:r>
        <w:rPr>
          <w:color w:val="000000"/>
          <w:sz w:val="28"/>
          <w:szCs w:val="28"/>
          <w:lang w:val="uk-UA"/>
        </w:rPr>
        <w:t xml:space="preserve">ьської ради,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0522482200:03:000:0410</w:t>
      </w:r>
      <w:r>
        <w:rPr>
          <w:color w:val="000000"/>
          <w:sz w:val="28"/>
          <w:szCs w:val="28"/>
          <w:lang w:val="uk-UA"/>
        </w:rPr>
        <w:t>.</w:t>
      </w: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Данилюку Максиму Вікторовичу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Данилюку Максиму Вікторовичу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369B7" w:rsidRDefault="00F369B7" w:rsidP="00F369B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F90FBF" w:rsidRDefault="00F90FBF"/>
    <w:sectPr w:rsidR="00F9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C8"/>
    <w:rsid w:val="008F15C8"/>
    <w:rsid w:val="00F369B7"/>
    <w:rsid w:val="00F9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257</Words>
  <Characters>1465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2021-07-21T06:18:00Z</dcterms:created>
  <dcterms:modified xsi:type="dcterms:W3CDTF">2021-07-21T06:23:00Z</dcterms:modified>
</cp:coreProperties>
</file>